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515D7" w:rsidRDefault="00A515D7" w:rsidP="00BD0C46">
      <w:pPr>
        <w:pStyle w:val="HTMLPreformatted"/>
        <w:shd w:val="clear" w:color="auto" w:fill="FCF9F9"/>
        <w:spacing w:before="303" w:after="303" w:line="480" w:lineRule="auto"/>
        <w:rPr>
          <w:rFonts w:ascii="Times New Roman" w:hAnsi="Times New Roman" w:cs="Times New Roman"/>
          <w:sz w:val="24"/>
        </w:rPr>
      </w:pPr>
    </w:p>
    <w:p w:rsidR="00A515D7" w:rsidRDefault="00A515D7" w:rsidP="00A515D7">
      <w:pPr>
        <w:ind w:left="3600"/>
      </w:pPr>
    </w:p>
    <w:p w:rsidR="00A515D7" w:rsidRDefault="00A515D7" w:rsidP="00A515D7">
      <w:pPr>
        <w:ind w:left="3600"/>
      </w:pPr>
    </w:p>
    <w:p w:rsidR="00A515D7" w:rsidRDefault="00A515D7" w:rsidP="00A515D7">
      <w:pPr>
        <w:ind w:left="3600"/>
      </w:pPr>
    </w:p>
    <w:p w:rsidR="00A515D7" w:rsidRDefault="00A515D7" w:rsidP="00A515D7">
      <w:pPr>
        <w:ind w:left="3600"/>
      </w:pPr>
    </w:p>
    <w:p w:rsidR="00A515D7" w:rsidRDefault="00A515D7" w:rsidP="00A515D7">
      <w:pPr>
        <w:ind w:left="3600"/>
      </w:pPr>
    </w:p>
    <w:p w:rsidR="00A515D7" w:rsidRDefault="00A515D7" w:rsidP="00A515D7">
      <w:pPr>
        <w:ind w:left="3600"/>
      </w:pPr>
    </w:p>
    <w:p w:rsidR="00A515D7" w:rsidRDefault="00A515D7" w:rsidP="00A515D7">
      <w:pPr>
        <w:ind w:left="3600"/>
      </w:pPr>
    </w:p>
    <w:p w:rsidR="00A515D7" w:rsidRDefault="00A515D7" w:rsidP="00A515D7">
      <w:pPr>
        <w:ind w:left="3600"/>
      </w:pPr>
    </w:p>
    <w:p w:rsidR="00A515D7" w:rsidRDefault="00A515D7" w:rsidP="00A515D7">
      <w:pPr>
        <w:ind w:left="3600"/>
      </w:pPr>
    </w:p>
    <w:p w:rsidR="00A515D7" w:rsidRDefault="00A515D7" w:rsidP="00A515D7">
      <w:pPr>
        <w:ind w:left="3600"/>
      </w:pPr>
      <w:r>
        <w:t xml:space="preserve">Literary criticism </w:t>
      </w:r>
    </w:p>
    <w:p w:rsidR="00A515D7" w:rsidRDefault="00A515D7" w:rsidP="00A515D7">
      <w:pPr>
        <w:ind w:left="3600"/>
      </w:pPr>
      <w:r>
        <w:t>Name</w:t>
      </w:r>
    </w:p>
    <w:p w:rsidR="00A515D7" w:rsidRDefault="00A515D7" w:rsidP="00A515D7">
      <w:pPr>
        <w:ind w:left="3600"/>
      </w:pPr>
      <w:r>
        <w:t>Institution</w:t>
      </w:r>
    </w:p>
    <w:p w:rsidR="00A515D7" w:rsidRDefault="00A515D7">
      <w:pPr>
        <w:rPr>
          <w:rFonts w:eastAsia="Times New Roman"/>
        </w:rPr>
      </w:pPr>
      <w:r>
        <w:br w:type="page"/>
      </w:r>
    </w:p>
    <w:p w:rsidR="00A515D7" w:rsidRDefault="00A515D7" w:rsidP="00BD0C46">
      <w:pPr>
        <w:pStyle w:val="HTMLPreformatted"/>
        <w:shd w:val="clear" w:color="auto" w:fill="FCF9F9"/>
        <w:spacing w:before="303" w:after="303" w:line="480" w:lineRule="auto"/>
        <w:rPr>
          <w:rFonts w:ascii="Times New Roman" w:hAnsi="Times New Roman" w:cs="Times New Roman"/>
          <w:sz w:val="24"/>
        </w:rPr>
      </w:pPr>
      <w:r>
        <w:rPr>
          <w:rFonts w:ascii="Times New Roman" w:hAnsi="Times New Roman" w:cs="Times New Roman"/>
          <w:sz w:val="24"/>
        </w:rPr>
        <w:lastRenderedPageBreak/>
        <w:tab/>
      </w:r>
      <w:r>
        <w:rPr>
          <w:rFonts w:ascii="Times New Roman" w:hAnsi="Times New Roman" w:cs="Times New Roman"/>
          <w:sz w:val="24"/>
        </w:rPr>
        <w:tab/>
      </w:r>
      <w:r>
        <w:rPr>
          <w:rFonts w:ascii="Times New Roman" w:hAnsi="Times New Roman" w:cs="Times New Roman"/>
          <w:sz w:val="24"/>
        </w:rPr>
        <w:tab/>
        <w:t>Literary Criticism</w:t>
      </w:r>
    </w:p>
    <w:p w:rsidR="00BD0C46" w:rsidRPr="00BD0C46" w:rsidRDefault="00A515D7" w:rsidP="00BD0C46">
      <w:pPr>
        <w:pStyle w:val="HTMLPreformatted"/>
        <w:shd w:val="clear" w:color="auto" w:fill="FCF9F9"/>
        <w:spacing w:before="303" w:after="303" w:line="480" w:lineRule="auto"/>
        <w:rPr>
          <w:rFonts w:ascii="Times New Roman" w:hAnsi="Times New Roman" w:cs="Times New Roman"/>
          <w:color w:val="000000"/>
          <w:sz w:val="26"/>
          <w:szCs w:val="26"/>
        </w:rPr>
      </w:pPr>
      <w:r>
        <w:rPr>
          <w:rFonts w:ascii="Times New Roman" w:hAnsi="Times New Roman" w:cs="Times New Roman"/>
          <w:sz w:val="24"/>
        </w:rPr>
        <w:tab/>
      </w:r>
      <w:r w:rsidR="00806AFF" w:rsidRPr="00BD0C46">
        <w:rPr>
          <w:rFonts w:ascii="Times New Roman" w:hAnsi="Times New Roman" w:cs="Times New Roman"/>
          <w:sz w:val="24"/>
        </w:rPr>
        <w:t xml:space="preserve">The main theme in </w:t>
      </w:r>
      <w:r w:rsidR="001C7164" w:rsidRPr="00BD0C46">
        <w:rPr>
          <w:rFonts w:ascii="Times New Roman" w:hAnsi="Times New Roman" w:cs="Times New Roman"/>
          <w:sz w:val="24"/>
        </w:rPr>
        <w:t>"The Narrative of the Life of Frederick Douglass”</w:t>
      </w:r>
      <w:r w:rsidR="00806AFF" w:rsidRPr="00BD0C46">
        <w:rPr>
          <w:rFonts w:ascii="Times New Roman" w:hAnsi="Times New Roman" w:cs="Times New Roman"/>
          <w:sz w:val="24"/>
        </w:rPr>
        <w:t xml:space="preserve"> is</w:t>
      </w:r>
      <w:r w:rsidR="001C7164" w:rsidRPr="00BD0C46">
        <w:rPr>
          <w:rFonts w:ascii="Times New Roman" w:hAnsi="Times New Roman" w:cs="Times New Roman"/>
          <w:sz w:val="24"/>
        </w:rPr>
        <w:t xml:space="preserve"> social stratification which is manifested in form of slavery</w:t>
      </w:r>
      <w:r w:rsidR="00806AFF" w:rsidRPr="00BD0C46">
        <w:rPr>
          <w:rFonts w:ascii="Times New Roman" w:hAnsi="Times New Roman" w:cs="Times New Roman"/>
          <w:sz w:val="24"/>
        </w:rPr>
        <w:t xml:space="preserve"> by the whites on the Africans. This theme is a clear manifestation of the thick boundaries that the society holds between different groups of its members</w:t>
      </w:r>
      <w:r w:rsidR="004F6498" w:rsidRPr="00BD0C46">
        <w:rPr>
          <w:rFonts w:ascii="Times New Roman" w:hAnsi="Times New Roman" w:cs="Times New Roman"/>
          <w:sz w:val="24"/>
        </w:rPr>
        <w:t xml:space="preserve">. Robert </w:t>
      </w:r>
      <w:r w:rsidR="00BD0C46" w:rsidRPr="00BD0C46">
        <w:rPr>
          <w:rFonts w:ascii="Times New Roman" w:hAnsi="Times New Roman" w:cs="Times New Roman"/>
          <w:sz w:val="24"/>
        </w:rPr>
        <w:t>Frost also</w:t>
      </w:r>
      <w:r w:rsidR="004F6498" w:rsidRPr="00BD0C46">
        <w:rPr>
          <w:rFonts w:ascii="Times New Roman" w:hAnsi="Times New Roman" w:cs="Times New Roman"/>
          <w:sz w:val="24"/>
        </w:rPr>
        <w:t xml:space="preserve"> br</w:t>
      </w:r>
      <w:r w:rsidR="001C7164" w:rsidRPr="00BD0C46">
        <w:rPr>
          <w:rFonts w:ascii="Times New Roman" w:hAnsi="Times New Roman" w:cs="Times New Roman"/>
          <w:sz w:val="24"/>
        </w:rPr>
        <w:t>ings</w:t>
      </w:r>
      <w:r w:rsidR="004F6498" w:rsidRPr="00BD0C46">
        <w:rPr>
          <w:rFonts w:ascii="Times New Roman" w:hAnsi="Times New Roman" w:cs="Times New Roman"/>
          <w:sz w:val="24"/>
        </w:rPr>
        <w:t xml:space="preserve"> ou</w:t>
      </w:r>
      <w:r w:rsidR="001C7164" w:rsidRPr="00BD0C46">
        <w:rPr>
          <w:rFonts w:ascii="Times New Roman" w:hAnsi="Times New Roman" w:cs="Times New Roman"/>
          <w:sz w:val="24"/>
        </w:rPr>
        <w:t xml:space="preserve">t this theme in his </w:t>
      </w:r>
      <w:r w:rsidR="004F6498" w:rsidRPr="00BD0C46">
        <w:rPr>
          <w:rFonts w:ascii="Times New Roman" w:hAnsi="Times New Roman" w:cs="Times New Roman"/>
          <w:sz w:val="24"/>
        </w:rPr>
        <w:t xml:space="preserve">poem, </w:t>
      </w:r>
      <w:r w:rsidR="00BD0C46" w:rsidRPr="00BD0C46">
        <w:rPr>
          <w:rFonts w:ascii="Times New Roman" w:hAnsi="Times New Roman" w:cs="Times New Roman"/>
          <w:sz w:val="24"/>
        </w:rPr>
        <w:t>“Mending</w:t>
      </w:r>
      <w:r w:rsidR="001C7164" w:rsidRPr="00BD0C46">
        <w:rPr>
          <w:rFonts w:ascii="Times New Roman" w:hAnsi="Times New Roman" w:cs="Times New Roman"/>
          <w:sz w:val="24"/>
        </w:rPr>
        <w:t xml:space="preserve"> W</w:t>
      </w:r>
      <w:r w:rsidR="004F6498" w:rsidRPr="00BD0C46">
        <w:rPr>
          <w:rFonts w:ascii="Times New Roman" w:hAnsi="Times New Roman" w:cs="Times New Roman"/>
          <w:sz w:val="24"/>
        </w:rPr>
        <w:t>all”</w:t>
      </w:r>
      <w:r w:rsidR="001C7164" w:rsidRPr="00BD0C46">
        <w:rPr>
          <w:rFonts w:ascii="Times New Roman" w:hAnsi="Times New Roman" w:cs="Times New Roman"/>
          <w:sz w:val="24"/>
        </w:rPr>
        <w:t xml:space="preserve"> in which h</w:t>
      </w:r>
      <w:r w:rsidR="004F6498" w:rsidRPr="00BD0C46">
        <w:rPr>
          <w:rFonts w:ascii="Times New Roman" w:hAnsi="Times New Roman" w:cs="Times New Roman"/>
          <w:sz w:val="24"/>
        </w:rPr>
        <w:t xml:space="preserve">e creatively explains how good boundaries ensure the peace </w:t>
      </w:r>
      <w:r w:rsidR="00BD0C46" w:rsidRPr="00BD0C46">
        <w:rPr>
          <w:rFonts w:ascii="Times New Roman" w:hAnsi="Times New Roman" w:cs="Times New Roman"/>
          <w:sz w:val="24"/>
        </w:rPr>
        <w:t>in</w:t>
      </w:r>
      <w:r w:rsidR="004F6498" w:rsidRPr="00BD0C46">
        <w:rPr>
          <w:rFonts w:ascii="Times New Roman" w:hAnsi="Times New Roman" w:cs="Times New Roman"/>
          <w:sz w:val="24"/>
        </w:rPr>
        <w:t xml:space="preserve"> the society</w:t>
      </w:r>
      <w:r w:rsidR="00BD0C46" w:rsidRPr="00BD0C46">
        <w:rPr>
          <w:rFonts w:ascii="Times New Roman" w:hAnsi="Times New Roman" w:cs="Times New Roman"/>
          <w:sz w:val="24"/>
        </w:rPr>
        <w:t xml:space="preserve"> as seen in the last line</w:t>
      </w:r>
      <w:r w:rsidR="00BD0C46">
        <w:rPr>
          <w:rFonts w:ascii="Times New Roman" w:hAnsi="Times New Roman" w:cs="Times New Roman"/>
          <w:sz w:val="24"/>
        </w:rPr>
        <w:t xml:space="preserve"> of the poem</w:t>
      </w:r>
      <w:r w:rsidR="00BD0C46" w:rsidRPr="00BD0C46">
        <w:rPr>
          <w:rFonts w:ascii="Times New Roman" w:hAnsi="Times New Roman" w:cs="Times New Roman"/>
          <w:sz w:val="24"/>
        </w:rPr>
        <w:t>,</w:t>
      </w:r>
      <w:r w:rsidR="00BD0C46" w:rsidRPr="00BD0C46">
        <w:rPr>
          <w:sz w:val="24"/>
        </w:rPr>
        <w:t xml:space="preserve"> </w:t>
      </w:r>
      <w:r w:rsidR="00BD0C46" w:rsidRPr="00BD0C46">
        <w:rPr>
          <w:rFonts w:ascii="Times New Roman" w:hAnsi="Times New Roman" w:cs="Times New Roman"/>
          <w:color w:val="000000"/>
          <w:sz w:val="26"/>
          <w:szCs w:val="26"/>
        </w:rPr>
        <w:t>‘Good fences make good neighbors.'</w:t>
      </w:r>
    </w:p>
    <w:p w:rsidR="00C62DA5" w:rsidRDefault="004F6498" w:rsidP="00BD0C46">
      <w:pPr>
        <w:spacing w:line="480" w:lineRule="auto"/>
        <w:ind w:firstLine="720"/>
      </w:pPr>
      <w:r>
        <w:t xml:space="preserve">. The </w:t>
      </w:r>
      <w:r w:rsidR="00BD0C46">
        <w:t>two authors have explicated the issue of dividing the society along status lines</w:t>
      </w:r>
      <w:r>
        <w:t xml:space="preserve"> differently with Robert Fr</w:t>
      </w:r>
      <w:r w:rsidR="00BD0C46">
        <w:t>ost venturing into poetry while</w:t>
      </w:r>
      <w:r>
        <w:t xml:space="preserve"> </w:t>
      </w:r>
      <w:r w:rsidR="00BD0C46" w:rsidRPr="00BD0C46">
        <w:t>Frederick Douglass</w:t>
      </w:r>
      <w:r w:rsidR="00BD0C46">
        <w:t xml:space="preserve"> </w:t>
      </w:r>
      <w:r>
        <w:t>uses the prose form</w:t>
      </w:r>
      <w:r w:rsidR="00DE331B">
        <w:t xml:space="preserve">. Frost </w:t>
      </w:r>
      <w:r w:rsidR="00BD0C46">
        <w:t xml:space="preserve">chose to use </w:t>
      </w:r>
      <w:r w:rsidR="00DE331B">
        <w:t xml:space="preserve">poetry where he uses lines and stanzas while </w:t>
      </w:r>
      <w:r w:rsidR="00BD0C46">
        <w:t>Douglass</w:t>
      </w:r>
      <w:r w:rsidR="00DE331B">
        <w:t xml:space="preserve"> p</w:t>
      </w:r>
      <w:r w:rsidR="00BD0C46">
        <w:t>resents his ideas and emotions i</w:t>
      </w:r>
      <w:r w:rsidR="00DE331B">
        <w:t>n prose narration in the for</w:t>
      </w:r>
      <w:r w:rsidR="00BD0C46">
        <w:t>m</w:t>
      </w:r>
      <w:r w:rsidR="00DE331B">
        <w:t xml:space="preserve"> of a narrative. Frost gives fewer details compared </w:t>
      </w:r>
      <w:r w:rsidR="00BD0C46">
        <w:t xml:space="preserve">to Douglass </w:t>
      </w:r>
      <w:r w:rsidR="00DE331B">
        <w:t>who g</w:t>
      </w:r>
      <w:r w:rsidR="00BD0C46">
        <w:t>i</w:t>
      </w:r>
      <w:r w:rsidR="00DE331B">
        <w:t xml:space="preserve">ves details about his birth, how he grew up and even his </w:t>
      </w:r>
      <w:r w:rsidR="00BD0C46">
        <w:t>adulthood. The</w:t>
      </w:r>
      <w:r w:rsidR="00DA5DAE">
        <w:t xml:space="preserve"> story covers </w:t>
      </w:r>
      <w:r w:rsidR="003763C5">
        <w:t>a lar</w:t>
      </w:r>
      <w:r w:rsidR="00DE331B">
        <w:t>ger scope compared to the poem. The poem is more</w:t>
      </w:r>
      <w:r w:rsidR="00DA5DAE">
        <w:t xml:space="preserve"> easily </w:t>
      </w:r>
      <w:r w:rsidR="00C62DA5">
        <w:t xml:space="preserve">memorable and </w:t>
      </w:r>
      <w:r w:rsidR="00DA5DAE">
        <w:t>one could memorize and recite it</w:t>
      </w:r>
      <w:r w:rsidR="00C72D64">
        <w:t xml:space="preserve"> and therefore, it could be easier to get the theme unlike for the narrative</w:t>
      </w:r>
      <w:r w:rsidR="00C62DA5">
        <w:t>. Also,</w:t>
      </w:r>
      <w:r w:rsidR="00DA5DAE">
        <w:t xml:space="preserve"> </w:t>
      </w:r>
      <w:r w:rsidR="00DE331B">
        <w:t>its presentation could be accompanied by instruments to gi</w:t>
      </w:r>
      <w:r w:rsidR="00DA5DAE">
        <w:t>ve it its musicality unlike th</w:t>
      </w:r>
      <w:r w:rsidR="00DE331B">
        <w:t>e</w:t>
      </w:r>
      <w:r w:rsidR="00DA5DAE">
        <w:t xml:space="preserve"> prose </w:t>
      </w:r>
      <w:r w:rsidR="00DE331B">
        <w:t>one wh</w:t>
      </w:r>
      <w:r w:rsidR="00DA5DAE">
        <w:t>i</w:t>
      </w:r>
      <w:r w:rsidR="00C62DA5">
        <w:t>ch requires the patience of the</w:t>
      </w:r>
      <w:r w:rsidR="00DE331B">
        <w:t xml:space="preserve"> reader</w:t>
      </w:r>
      <w:r w:rsidR="00DA5DAE">
        <w:t>. The reader</w:t>
      </w:r>
      <w:r w:rsidR="00DE331B">
        <w:t xml:space="preserve"> is supposed to focus and use his or her reading skills properly or e</w:t>
      </w:r>
      <w:r w:rsidR="00C62DA5">
        <w:t>lse fail to grasp a single idea. T</w:t>
      </w:r>
      <w:r w:rsidR="00DE331B">
        <w:t>he poem is also short and quick to write and read unlike the short story which is longer and requires m</w:t>
      </w:r>
      <w:r w:rsidR="00AB2C7C">
        <w:t>ore time to read and understand (</w:t>
      </w:r>
      <w:r w:rsidR="00AB2C7C">
        <w:rPr>
          <w:rFonts w:ascii="Arial" w:hAnsi="Arial" w:cs="Arial"/>
          <w:color w:val="222222"/>
          <w:sz w:val="20"/>
          <w:shd w:val="clear" w:color="auto" w:fill="FFFFFF"/>
        </w:rPr>
        <w:t>Short, 2016). </w:t>
      </w:r>
    </w:p>
    <w:p w:rsidR="006B78FA" w:rsidRDefault="001F5D09" w:rsidP="00BD0C46">
      <w:pPr>
        <w:spacing w:line="480" w:lineRule="auto"/>
        <w:ind w:firstLine="720"/>
      </w:pPr>
      <w:r>
        <w:t>However,</w:t>
      </w:r>
      <w:r w:rsidR="00C62DA5">
        <w:t xml:space="preserve"> despite the differences in the writing technique,</w:t>
      </w:r>
      <w:r>
        <w:t xml:space="preserve"> it is interesting to note that both</w:t>
      </w:r>
      <w:r w:rsidR="00C62DA5">
        <w:t xml:space="preserve"> Douglass and Frost</w:t>
      </w:r>
      <w:r>
        <w:t xml:space="preserve"> use the first person narration which is characterized by the</w:t>
      </w:r>
      <w:r w:rsidR="00C62DA5">
        <w:t xml:space="preserve"> </w:t>
      </w:r>
      <w:r>
        <w:t xml:space="preserve">continuous </w:t>
      </w:r>
      <w:r w:rsidR="00C62DA5">
        <w:t>use of the first person pronoun ‘I’</w:t>
      </w:r>
      <w:r>
        <w:t>. T</w:t>
      </w:r>
      <w:r w:rsidR="00C62DA5">
        <w:t>he</w:t>
      </w:r>
      <w:r>
        <w:t xml:space="preserve"> </w:t>
      </w:r>
      <w:r w:rsidR="00C62DA5">
        <w:t xml:space="preserve">first person narration </w:t>
      </w:r>
      <w:r>
        <w:t xml:space="preserve">gives the </w:t>
      </w:r>
      <w:proofErr w:type="spellStart"/>
      <w:r>
        <w:t>the</w:t>
      </w:r>
      <w:proofErr w:type="spellEnd"/>
      <w:r>
        <w:t xml:space="preserve"> audience a more </w:t>
      </w:r>
      <w:r>
        <w:lastRenderedPageBreak/>
        <w:t>reflective thi</w:t>
      </w:r>
      <w:r w:rsidR="00C62DA5">
        <w:t>nking of the work they are being presented with</w:t>
      </w:r>
      <w:r>
        <w:t xml:space="preserve"> as they try to figure out the author or the persona giving a personal experience</w:t>
      </w:r>
      <w:r w:rsidR="00C62DA5">
        <w:t xml:space="preserve"> other than a fantasy filled world that is quite unimaginable</w:t>
      </w:r>
      <w:r>
        <w:t xml:space="preserve">. First person narration helps in enhancing the intended atmosphere </w:t>
      </w:r>
      <w:r w:rsidR="00C62DA5">
        <w:t xml:space="preserve">of feelings or </w:t>
      </w:r>
      <w:r>
        <w:t>among the audience as they can easily connect to the feelings of the artist.</w:t>
      </w:r>
    </w:p>
    <w:p w:rsidR="00350147" w:rsidRDefault="00DE331B" w:rsidP="00350147">
      <w:pPr>
        <w:spacing w:line="480" w:lineRule="auto"/>
        <w:ind w:firstLine="720"/>
      </w:pPr>
      <w:r>
        <w:t>The preparation for the two works is also different as each</w:t>
      </w:r>
      <w:r w:rsidR="00BE4087">
        <w:t xml:space="preserve"> artist</w:t>
      </w:r>
      <w:r>
        <w:t xml:space="preserve"> uses </w:t>
      </w:r>
      <w:r w:rsidR="00BE4087">
        <w:t xml:space="preserve">different </w:t>
      </w:r>
      <w:r w:rsidR="00350147">
        <w:t>voicing, tone</w:t>
      </w:r>
      <w:r w:rsidR="00BE4087">
        <w:t>, imagery, s</w:t>
      </w:r>
      <w:r w:rsidR="00AB2C7C">
        <w:t>ymbolism and rhetorical appeals (</w:t>
      </w:r>
      <w:proofErr w:type="spellStart"/>
      <w:r w:rsidR="00AB2C7C">
        <w:rPr>
          <w:rFonts w:ascii="Arial" w:hAnsi="Arial" w:cs="Arial"/>
          <w:color w:val="222222"/>
          <w:sz w:val="20"/>
          <w:shd w:val="clear" w:color="auto" w:fill="FFFFFF"/>
        </w:rPr>
        <w:t>Rivkin</w:t>
      </w:r>
      <w:proofErr w:type="spellEnd"/>
      <w:r w:rsidR="00AB2C7C">
        <w:rPr>
          <w:rFonts w:ascii="Arial" w:hAnsi="Arial" w:cs="Arial"/>
          <w:color w:val="222222"/>
          <w:sz w:val="20"/>
          <w:shd w:val="clear" w:color="auto" w:fill="FFFFFF"/>
        </w:rPr>
        <w:t>, 2017). </w:t>
      </w:r>
      <w:r w:rsidR="00BE4087">
        <w:t xml:space="preserve"> </w:t>
      </w:r>
      <w:r w:rsidR="00AB2C7C">
        <w:t>T</w:t>
      </w:r>
      <w:r w:rsidR="00350147">
        <w:t>he two literary items differ</w:t>
      </w:r>
      <w:r w:rsidR="00BE4087">
        <w:t xml:space="preserve"> </w:t>
      </w:r>
      <w:r w:rsidR="00AB2C7C">
        <w:t>Right from the title</w:t>
      </w:r>
      <w:r w:rsidR="00350147">
        <w:t>.</w:t>
      </w:r>
      <w:r w:rsidR="00AB2C7C">
        <w:t xml:space="preserve"> </w:t>
      </w:r>
      <w:r w:rsidR="00350147">
        <w:t>Douglass uses an ex</w:t>
      </w:r>
      <w:r w:rsidR="00BE4087">
        <w:t xml:space="preserve">pository title which prepares the reader of the content to expect about the life of Fredrick Douglass. Frost on the other hand uses the title, </w:t>
      </w:r>
      <w:r w:rsidR="00350147">
        <w:t>‘Mending W</w:t>
      </w:r>
      <w:r w:rsidR="00BE4087">
        <w:t xml:space="preserve">all’ </w:t>
      </w:r>
      <w:r w:rsidR="00350147">
        <w:t xml:space="preserve">which at </w:t>
      </w:r>
      <w:r w:rsidR="00BE4087">
        <w:t>the first look, it is difficult to know exactly what a reader of the poem sho</w:t>
      </w:r>
      <w:r w:rsidR="00350147">
        <w:t>u</w:t>
      </w:r>
      <w:r w:rsidR="00BE4087">
        <w:t xml:space="preserve">ld expect. Upon reading, the audience may interpret it as the stratification of the society. </w:t>
      </w:r>
      <w:r w:rsidR="00DA7BBD">
        <w:t xml:space="preserve"> </w:t>
      </w:r>
    </w:p>
    <w:p w:rsidR="00DA7BBD" w:rsidRDefault="00350147" w:rsidP="00350147">
      <w:pPr>
        <w:spacing w:line="480" w:lineRule="auto"/>
        <w:ind w:firstLine="720"/>
      </w:pPr>
      <w:r>
        <w:t xml:space="preserve">The two artists have however on some instances used similar literary techniques </w:t>
      </w:r>
      <w:r w:rsidR="0039612E">
        <w:t xml:space="preserve">especially for imagery and symbolism, which they have used extensively. </w:t>
      </w:r>
      <w:r w:rsidR="00DA7BBD">
        <w:t>The wall in Frost’s poem is symbolic of the boundaries and the distance between the different classes of people in the society. The use of black</w:t>
      </w:r>
      <w:r>
        <w:t>, night</w:t>
      </w:r>
      <w:r w:rsidR="00DA7BBD">
        <w:t xml:space="preserve"> a</w:t>
      </w:r>
      <w:r w:rsidR="0039612E">
        <w:t>nd dark</w:t>
      </w:r>
      <w:r w:rsidR="00DA7BBD">
        <w:t xml:space="preserve"> by</w:t>
      </w:r>
      <w:r>
        <w:t xml:space="preserve"> Douglass in his text </w:t>
      </w:r>
      <w:r w:rsidR="00DA7BBD">
        <w:t>is symbolic of the bad omen and evil associated with Africans</w:t>
      </w:r>
      <w:r w:rsidR="00FB204C">
        <w:t>. The two have effectively used imagery by achieving to create mental pictures among the audience as each tries to figure o</w:t>
      </w:r>
      <w:r w:rsidR="0039612E">
        <w:t>u</w:t>
      </w:r>
      <w:r w:rsidR="00FB204C">
        <w:t>t the real situation the authors were facing.</w:t>
      </w:r>
    </w:p>
    <w:p w:rsidR="00DA7BBD" w:rsidRDefault="00C72D64" w:rsidP="0039612E">
      <w:pPr>
        <w:spacing w:line="480" w:lineRule="auto"/>
        <w:ind w:firstLine="720"/>
      </w:pPr>
      <w:r>
        <w:t xml:space="preserve">Frost and Douglass differ in the tones they use to address the content that they cover. </w:t>
      </w:r>
      <w:r w:rsidR="00DA7BBD">
        <w:t xml:space="preserve">Frost uses a sarcastic tone to imply the usefulness of mending the wall while h intends to illustrate how people who think are different from the others create distance so  that they cannot be reached by those they are avoiding.  </w:t>
      </w:r>
      <w:r w:rsidR="0039612E">
        <w:t>Douglass on the other hand u</w:t>
      </w:r>
      <w:r w:rsidR="00DA7BBD">
        <w:t>ses a</w:t>
      </w:r>
      <w:r w:rsidR="00FB204C">
        <w:t xml:space="preserve"> nostalgic tone as he </w:t>
      </w:r>
      <w:r w:rsidR="00FB204C">
        <w:lastRenderedPageBreak/>
        <w:t>e</w:t>
      </w:r>
      <w:r w:rsidR="0039612E">
        <w:t>x</w:t>
      </w:r>
      <w:r w:rsidR="00FB204C">
        <w:t xml:space="preserve">plains his </w:t>
      </w:r>
      <w:r>
        <w:t>encounters</w:t>
      </w:r>
      <w:r w:rsidR="00FB204C">
        <w:t xml:space="preserve"> as a slave. These tones create a sympathetic and contemplative attitude among the audience.</w:t>
      </w:r>
    </w:p>
    <w:p w:rsidR="00A515D7" w:rsidRDefault="00AB2C7C" w:rsidP="0039612E">
      <w:pPr>
        <w:spacing w:line="480" w:lineRule="auto"/>
        <w:ind w:firstLine="720"/>
      </w:pPr>
      <w:r>
        <w:t>In conclusion, Frost and Douglass as proved in the discussion above should be regarded as literary legends. The two have efficiently used the two writing techniques in form of poetry and prose narration</w:t>
      </w:r>
      <w:r w:rsidR="00607EA8">
        <w:t xml:space="preserve"> to express their literary prowess. The use of the first person narration in the two works adds literary flavor and makes the work</w:t>
      </w:r>
      <w:r w:rsidR="00A515D7">
        <w:t>s</w:t>
      </w:r>
      <w:r w:rsidR="00607EA8">
        <w:t xml:space="preserve"> undoubtedly </w:t>
      </w:r>
      <w:r w:rsidR="00A515D7">
        <w:t>attractive and memorable to the audience.</w:t>
      </w:r>
    </w:p>
    <w:p w:rsidR="00A515D7" w:rsidRDefault="00A515D7" w:rsidP="0039612E">
      <w:pPr>
        <w:spacing w:line="480" w:lineRule="auto"/>
        <w:ind w:firstLine="720"/>
      </w:pPr>
    </w:p>
    <w:p w:rsidR="00A515D7" w:rsidRDefault="00A515D7" w:rsidP="0039612E">
      <w:pPr>
        <w:spacing w:line="480" w:lineRule="auto"/>
        <w:ind w:firstLine="720"/>
      </w:pPr>
    </w:p>
    <w:p w:rsidR="00A515D7" w:rsidRDefault="00A515D7" w:rsidP="0039612E">
      <w:pPr>
        <w:spacing w:line="480" w:lineRule="auto"/>
        <w:ind w:firstLine="720"/>
      </w:pPr>
    </w:p>
    <w:p w:rsidR="00A515D7" w:rsidRDefault="00A515D7" w:rsidP="0039612E">
      <w:pPr>
        <w:spacing w:line="480" w:lineRule="auto"/>
        <w:ind w:firstLine="720"/>
      </w:pPr>
    </w:p>
    <w:p w:rsidR="00A515D7" w:rsidRDefault="00A515D7" w:rsidP="0039612E">
      <w:pPr>
        <w:spacing w:line="480" w:lineRule="auto"/>
        <w:ind w:firstLine="720"/>
      </w:pPr>
    </w:p>
    <w:p w:rsidR="00A515D7" w:rsidRDefault="00A515D7" w:rsidP="0039612E">
      <w:pPr>
        <w:spacing w:line="480" w:lineRule="auto"/>
        <w:ind w:firstLine="720"/>
      </w:pPr>
    </w:p>
    <w:p w:rsidR="00A515D7" w:rsidRDefault="00A515D7" w:rsidP="0039612E">
      <w:pPr>
        <w:spacing w:line="480" w:lineRule="auto"/>
        <w:ind w:firstLine="720"/>
      </w:pPr>
    </w:p>
    <w:p w:rsidR="00A515D7" w:rsidRDefault="00A515D7" w:rsidP="0039612E">
      <w:pPr>
        <w:spacing w:line="480" w:lineRule="auto"/>
        <w:ind w:firstLine="720"/>
      </w:pPr>
    </w:p>
    <w:p w:rsidR="00A515D7" w:rsidRDefault="00A515D7" w:rsidP="0039612E">
      <w:pPr>
        <w:spacing w:line="480" w:lineRule="auto"/>
        <w:ind w:firstLine="720"/>
      </w:pPr>
    </w:p>
    <w:p w:rsidR="00A515D7" w:rsidRDefault="00A515D7" w:rsidP="0039612E">
      <w:pPr>
        <w:spacing w:line="480" w:lineRule="auto"/>
        <w:ind w:firstLine="720"/>
      </w:pPr>
    </w:p>
    <w:p w:rsidR="00A515D7" w:rsidRDefault="00A515D7" w:rsidP="0039612E">
      <w:pPr>
        <w:spacing w:line="480" w:lineRule="auto"/>
        <w:ind w:firstLine="720"/>
      </w:pPr>
    </w:p>
    <w:p w:rsidR="00A515D7" w:rsidRDefault="00A515D7" w:rsidP="0039612E">
      <w:pPr>
        <w:spacing w:line="480" w:lineRule="auto"/>
        <w:ind w:firstLine="720"/>
      </w:pPr>
    </w:p>
    <w:p w:rsidR="00A515D7" w:rsidRDefault="00A515D7" w:rsidP="0039612E">
      <w:pPr>
        <w:spacing w:line="480" w:lineRule="auto"/>
        <w:ind w:firstLine="720"/>
      </w:pPr>
    </w:p>
    <w:p w:rsidR="00C72D64" w:rsidRDefault="00A515D7" w:rsidP="00A515D7">
      <w:pPr>
        <w:spacing w:line="480" w:lineRule="auto"/>
      </w:pPr>
      <w:r>
        <w:tab/>
      </w:r>
      <w:r w:rsidR="00C72D64">
        <w:tab/>
      </w:r>
      <w:r w:rsidR="00C72D64">
        <w:tab/>
      </w:r>
      <w:r w:rsidR="00C72D64">
        <w:tab/>
      </w:r>
      <w:r>
        <w:tab/>
      </w:r>
      <w:r w:rsidR="00C72D64">
        <w:t>References</w:t>
      </w:r>
    </w:p>
    <w:p w:rsidR="00B54DB9" w:rsidRPr="00B54DB9" w:rsidRDefault="00B54DB9" w:rsidP="0039612E">
      <w:pPr>
        <w:spacing w:line="480" w:lineRule="auto"/>
        <w:ind w:firstLine="720"/>
        <w:rPr>
          <w:szCs w:val="24"/>
        </w:rPr>
      </w:pPr>
      <w:proofErr w:type="spellStart"/>
      <w:r w:rsidRPr="00B54DB9">
        <w:rPr>
          <w:color w:val="222222"/>
          <w:szCs w:val="24"/>
          <w:shd w:val="clear" w:color="auto" w:fill="FFFFFF"/>
        </w:rPr>
        <w:t>Rivkin</w:t>
      </w:r>
      <w:proofErr w:type="spellEnd"/>
      <w:r w:rsidRPr="00B54DB9">
        <w:rPr>
          <w:color w:val="222222"/>
          <w:szCs w:val="24"/>
          <w:shd w:val="clear" w:color="auto" w:fill="FFFFFF"/>
        </w:rPr>
        <w:t>, J. (2017). </w:t>
      </w:r>
      <w:r w:rsidRPr="00B54DB9">
        <w:rPr>
          <w:i/>
          <w:iCs/>
          <w:color w:val="222222"/>
          <w:szCs w:val="24"/>
          <w:shd w:val="clear" w:color="auto" w:fill="FFFFFF"/>
        </w:rPr>
        <w:t>Literary</w:t>
      </w:r>
      <w:bookmarkStart w:id="0" w:name="_GoBack"/>
      <w:bookmarkEnd w:id="0"/>
      <w:r w:rsidRPr="00B54DB9">
        <w:rPr>
          <w:i/>
          <w:iCs/>
          <w:color w:val="222222"/>
          <w:szCs w:val="24"/>
          <w:shd w:val="clear" w:color="auto" w:fill="FFFFFF"/>
        </w:rPr>
        <w:t xml:space="preserve"> theory: an anthology</w:t>
      </w:r>
      <w:r w:rsidRPr="00B54DB9">
        <w:rPr>
          <w:color w:val="222222"/>
          <w:szCs w:val="24"/>
          <w:shd w:val="clear" w:color="auto" w:fill="FFFFFF"/>
        </w:rPr>
        <w:t>. John Wiley &amp; Sons.</w:t>
      </w:r>
    </w:p>
    <w:p w:rsidR="00B54DB9" w:rsidRPr="00B54DB9" w:rsidRDefault="00B54DB9" w:rsidP="0039612E">
      <w:pPr>
        <w:spacing w:line="480" w:lineRule="auto"/>
        <w:ind w:firstLine="720"/>
        <w:rPr>
          <w:color w:val="222222"/>
          <w:szCs w:val="24"/>
          <w:shd w:val="clear" w:color="auto" w:fill="FFFFFF"/>
        </w:rPr>
      </w:pPr>
      <w:r w:rsidRPr="00B54DB9">
        <w:rPr>
          <w:color w:val="222222"/>
          <w:szCs w:val="24"/>
          <w:shd w:val="clear" w:color="auto" w:fill="FFFFFF"/>
        </w:rPr>
        <w:t>Short, M. (2016). </w:t>
      </w:r>
      <w:r w:rsidRPr="00B54DB9">
        <w:rPr>
          <w:i/>
          <w:iCs/>
          <w:color w:val="222222"/>
          <w:szCs w:val="24"/>
          <w:shd w:val="clear" w:color="auto" w:fill="FFFFFF"/>
        </w:rPr>
        <w:t>Exploring the language of poems, plays and prose</w:t>
      </w:r>
      <w:r w:rsidRPr="00B54DB9">
        <w:rPr>
          <w:color w:val="222222"/>
          <w:szCs w:val="24"/>
          <w:shd w:val="clear" w:color="auto" w:fill="FFFFFF"/>
        </w:rPr>
        <w:t xml:space="preserve">. </w:t>
      </w:r>
      <w:proofErr w:type="spellStart"/>
      <w:r w:rsidRPr="00B54DB9">
        <w:rPr>
          <w:color w:val="222222"/>
          <w:szCs w:val="24"/>
          <w:shd w:val="clear" w:color="auto" w:fill="FFFFFF"/>
        </w:rPr>
        <w:t>Routledge</w:t>
      </w:r>
      <w:proofErr w:type="spellEnd"/>
      <w:r w:rsidRPr="00B54DB9">
        <w:rPr>
          <w:color w:val="222222"/>
          <w:szCs w:val="24"/>
          <w:shd w:val="clear" w:color="auto" w:fill="FFFFFF"/>
        </w:rPr>
        <w:t>.</w:t>
      </w:r>
    </w:p>
    <w:sectPr w:rsidR="00B54DB9" w:rsidRPr="00B54DB9" w:rsidSect="00A515D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24F79" w:rsidRDefault="00424F79" w:rsidP="00A515D7">
      <w:pPr>
        <w:spacing w:after="0" w:line="240" w:lineRule="auto"/>
      </w:pPr>
      <w:r>
        <w:separator/>
      </w:r>
    </w:p>
  </w:endnote>
  <w:endnote w:type="continuationSeparator" w:id="0">
    <w:p w:rsidR="00424F79" w:rsidRDefault="00424F79" w:rsidP="00A515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24F79" w:rsidRDefault="00424F79" w:rsidP="00A515D7">
      <w:pPr>
        <w:spacing w:after="0" w:line="240" w:lineRule="auto"/>
      </w:pPr>
      <w:r>
        <w:separator/>
      </w:r>
    </w:p>
  </w:footnote>
  <w:footnote w:type="continuationSeparator" w:id="0">
    <w:p w:rsidR="00424F79" w:rsidRDefault="00424F79" w:rsidP="00A515D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23847776"/>
      <w:docPartObj>
        <w:docPartGallery w:val="Page Numbers (Top of Page)"/>
        <w:docPartUnique/>
      </w:docPartObj>
    </w:sdtPr>
    <w:sdtEndPr>
      <w:rPr>
        <w:noProof/>
      </w:rPr>
    </w:sdtEndPr>
    <w:sdtContent>
      <w:p w:rsidR="00A515D7" w:rsidRDefault="00A515D7">
        <w:pPr>
          <w:pStyle w:val="Header"/>
          <w:jc w:val="right"/>
        </w:pPr>
        <w:r>
          <w:fldChar w:fldCharType="begin"/>
        </w:r>
        <w:r>
          <w:instrText xml:space="preserve"> PAGE   \* MERGEFORMAT </w:instrText>
        </w:r>
        <w:r>
          <w:fldChar w:fldCharType="separate"/>
        </w:r>
        <w:r w:rsidR="00B54DB9">
          <w:rPr>
            <w:noProof/>
          </w:rPr>
          <w:t>5</w:t>
        </w:r>
        <w:r>
          <w:rPr>
            <w:noProof/>
          </w:rPr>
          <w:fldChar w:fldCharType="end"/>
        </w:r>
      </w:p>
    </w:sdtContent>
  </w:sdt>
  <w:p w:rsidR="00A515D7" w:rsidRDefault="00A515D7" w:rsidP="00A515D7">
    <w:pPr>
      <w:pStyle w:val="Header"/>
    </w:pPr>
    <w:r>
      <w:t>LITERARY CRITICISM</w:t>
    </w:r>
  </w:p>
  <w:p w:rsidR="00A515D7" w:rsidRDefault="00A515D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75378026"/>
      <w:docPartObj>
        <w:docPartGallery w:val="Page Numbers (Top of Page)"/>
        <w:docPartUnique/>
      </w:docPartObj>
    </w:sdtPr>
    <w:sdtEndPr>
      <w:rPr>
        <w:noProof/>
      </w:rPr>
    </w:sdtEndPr>
    <w:sdtContent>
      <w:p w:rsidR="00A515D7" w:rsidRDefault="00A515D7">
        <w:pPr>
          <w:pStyle w:val="Header"/>
          <w:jc w:val="right"/>
        </w:pPr>
        <w:r>
          <w:fldChar w:fldCharType="begin"/>
        </w:r>
        <w:r>
          <w:instrText xml:space="preserve"> PAGE   \* MERGEFORMAT </w:instrText>
        </w:r>
        <w:r>
          <w:fldChar w:fldCharType="separate"/>
        </w:r>
        <w:r w:rsidR="00B54DB9">
          <w:rPr>
            <w:noProof/>
          </w:rPr>
          <w:t>1</w:t>
        </w:r>
        <w:r>
          <w:rPr>
            <w:noProof/>
          </w:rPr>
          <w:fldChar w:fldCharType="end"/>
        </w:r>
      </w:p>
    </w:sdtContent>
  </w:sdt>
  <w:p w:rsidR="00A515D7" w:rsidRDefault="00A515D7">
    <w:pPr>
      <w:pStyle w:val="Header"/>
    </w:pPr>
    <w:r>
      <w:t>Running Head: LITERARY CRITICISM</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6AFF"/>
    <w:rsid w:val="0007518B"/>
    <w:rsid w:val="001228D0"/>
    <w:rsid w:val="001C7164"/>
    <w:rsid w:val="001F5D09"/>
    <w:rsid w:val="00350147"/>
    <w:rsid w:val="003763C5"/>
    <w:rsid w:val="0039612E"/>
    <w:rsid w:val="00424F79"/>
    <w:rsid w:val="00483F05"/>
    <w:rsid w:val="004F6498"/>
    <w:rsid w:val="00560541"/>
    <w:rsid w:val="00607EA8"/>
    <w:rsid w:val="006B78FA"/>
    <w:rsid w:val="00806AFF"/>
    <w:rsid w:val="00A515D7"/>
    <w:rsid w:val="00AB2C7C"/>
    <w:rsid w:val="00B54DB9"/>
    <w:rsid w:val="00BD0C46"/>
    <w:rsid w:val="00BE4087"/>
    <w:rsid w:val="00C62DA5"/>
    <w:rsid w:val="00C72D64"/>
    <w:rsid w:val="00DA5DAE"/>
    <w:rsid w:val="00DA7BBD"/>
    <w:rsid w:val="00DE331B"/>
    <w:rsid w:val="00FB20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CE7ECBF-D12B-4CA7-A30B-3A8236474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BD0C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rPr>
  </w:style>
  <w:style w:type="character" w:customStyle="1" w:styleId="HTMLPreformattedChar">
    <w:name w:val="HTML Preformatted Char"/>
    <w:basedOn w:val="DefaultParagraphFont"/>
    <w:link w:val="HTMLPreformatted"/>
    <w:uiPriority w:val="99"/>
    <w:semiHidden/>
    <w:rsid w:val="00BD0C46"/>
    <w:rPr>
      <w:rFonts w:ascii="Courier New" w:eastAsia="Times New Roman" w:hAnsi="Courier New" w:cs="Courier New"/>
      <w:sz w:val="20"/>
      <w:szCs w:val="20"/>
    </w:rPr>
  </w:style>
  <w:style w:type="paragraph" w:styleId="Header">
    <w:name w:val="header"/>
    <w:basedOn w:val="Normal"/>
    <w:link w:val="HeaderChar"/>
    <w:uiPriority w:val="99"/>
    <w:unhideWhenUsed/>
    <w:rsid w:val="00A515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15D7"/>
  </w:style>
  <w:style w:type="paragraph" w:styleId="Footer">
    <w:name w:val="footer"/>
    <w:basedOn w:val="Normal"/>
    <w:link w:val="FooterChar"/>
    <w:uiPriority w:val="99"/>
    <w:unhideWhenUsed/>
    <w:rsid w:val="00A515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15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6212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670</Words>
  <Characters>3819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3</cp:revision>
  <dcterms:created xsi:type="dcterms:W3CDTF">2018-04-01T06:42:00Z</dcterms:created>
  <dcterms:modified xsi:type="dcterms:W3CDTF">2018-04-01T06:42:00Z</dcterms:modified>
</cp:coreProperties>
</file>